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CF" w:rsidRPr="00F35338" w:rsidRDefault="00DE16CF" w:rsidP="00DE16CF">
      <w:pPr>
        <w:rPr>
          <w:rFonts w:cstheme="minorHAnsi"/>
          <w:sz w:val="24"/>
          <w:szCs w:val="24"/>
        </w:rPr>
      </w:pPr>
      <w:r w:rsidRPr="00F35338">
        <w:rPr>
          <w:rFonts w:eastAsia="Times New Roman" w:cstheme="minorHAnsi"/>
          <w:sz w:val="24"/>
          <w:szCs w:val="24"/>
        </w:rPr>
        <w:t xml:space="preserve">Hrvatski zavod za javno zdravstvo </w:t>
      </w:r>
      <w:r>
        <w:rPr>
          <w:rFonts w:eastAsia="Times New Roman" w:cstheme="minorHAnsi"/>
          <w:sz w:val="24"/>
          <w:szCs w:val="24"/>
        </w:rPr>
        <w:t xml:space="preserve">je 29. travnja 2020. godine izdao </w:t>
      </w:r>
      <w:r>
        <w:rPr>
          <w:sz w:val="24"/>
        </w:rPr>
        <w:t>Upute za sprječavanje i suzbijanje epidemije COVID-19 za ustanove ranog i predškolskog odgoja i obrazovanja te osnovnoškolske ustanove u kojima je osigurana mogućnost zbrinjavanja djece rane i predškolske dobi te učenika koji pohađaju razrednu nastavu.</w:t>
      </w:r>
    </w:p>
    <w:p w:rsidR="00DE16CF" w:rsidRDefault="00DE16CF" w:rsidP="00DE16CF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Za vas smo izdvojili najvažnije dijelove:</w:t>
      </w:r>
    </w:p>
    <w:p w:rsidR="00DE16CF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r w:rsidRPr="00593AEE">
        <w:rPr>
          <w:b/>
          <w:sz w:val="24"/>
        </w:rPr>
        <w:t>Boravak u školama potencijalno može predstavljati veći rizik za zarazu djece s COVID-19 nego je to obiteljski dom odnosno kućanstvo</w:t>
      </w:r>
      <w:r w:rsidRPr="00F35338">
        <w:rPr>
          <w:sz w:val="24"/>
        </w:rPr>
        <w:t>, posebno ako su ukućani uključeni u takav tip dnevnih obaveza da mogu dosljedno izbjegavati situacije pove</w:t>
      </w:r>
      <w:r>
        <w:rPr>
          <w:sz w:val="24"/>
        </w:rPr>
        <w:t>ćanog rizika za zarazu COVID-19</w:t>
      </w:r>
    </w:p>
    <w:p w:rsidR="00DE16CF" w:rsidRPr="00F35338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r w:rsidRPr="00F35338">
        <w:rPr>
          <w:sz w:val="24"/>
        </w:rPr>
        <w:t xml:space="preserve">Preporučuje se </w:t>
      </w:r>
      <w:r w:rsidRPr="00F35338">
        <w:rPr>
          <w:b/>
          <w:sz w:val="24"/>
        </w:rPr>
        <w:t>ostanak kod kuće</w:t>
      </w:r>
      <w:r>
        <w:rPr>
          <w:b/>
          <w:sz w:val="24"/>
        </w:rPr>
        <w:t xml:space="preserve"> :</w:t>
      </w:r>
    </w:p>
    <w:p w:rsidR="00DE16CF" w:rsidRDefault="00DE16CF" w:rsidP="00DE16CF">
      <w:pPr>
        <w:pStyle w:val="Odlomakpopisa"/>
        <w:numPr>
          <w:ilvl w:val="0"/>
          <w:numId w:val="2"/>
        </w:numPr>
        <w:spacing w:line="232" w:lineRule="auto"/>
        <w:jc w:val="both"/>
        <w:rPr>
          <w:sz w:val="24"/>
        </w:rPr>
      </w:pPr>
      <w:r>
        <w:rPr>
          <w:sz w:val="24"/>
        </w:rPr>
        <w:t xml:space="preserve">Djece </w:t>
      </w:r>
      <w:r w:rsidRPr="00F35338">
        <w:rPr>
          <w:sz w:val="24"/>
        </w:rPr>
        <w:t xml:space="preserve">s kroničnim bolestima (respiratornim, kardiovaskularnim, dijabetesom, malignim bolestima, </w:t>
      </w:r>
      <w:proofErr w:type="spellStart"/>
      <w:r w:rsidRPr="00F35338">
        <w:rPr>
          <w:sz w:val="24"/>
        </w:rPr>
        <w:t>imunodeficijencijama</w:t>
      </w:r>
      <w:proofErr w:type="spellEnd"/>
      <w:r w:rsidRPr="00F35338">
        <w:rPr>
          <w:sz w:val="24"/>
        </w:rPr>
        <w:t>, djece s većim tjelesni</w:t>
      </w:r>
      <w:r>
        <w:rPr>
          <w:sz w:val="24"/>
        </w:rPr>
        <w:t xml:space="preserve">m/motoričkim oštećenjima) </w:t>
      </w:r>
    </w:p>
    <w:p w:rsidR="00DE16CF" w:rsidRDefault="00DE16CF" w:rsidP="00DE16CF">
      <w:pPr>
        <w:pStyle w:val="Odlomakpopisa"/>
        <w:numPr>
          <w:ilvl w:val="0"/>
          <w:numId w:val="2"/>
        </w:numPr>
        <w:spacing w:line="232" w:lineRule="auto"/>
        <w:jc w:val="both"/>
        <w:rPr>
          <w:sz w:val="24"/>
        </w:rPr>
      </w:pPr>
      <w:r>
        <w:rPr>
          <w:sz w:val="24"/>
        </w:rPr>
        <w:t>djeci</w:t>
      </w:r>
      <w:r w:rsidRPr="00F35338">
        <w:rPr>
          <w:sz w:val="24"/>
        </w:rPr>
        <w:t xml:space="preserve"> čiji roditelji/skrbnici ili ukućani imaju jednu od </w:t>
      </w:r>
      <w:r>
        <w:rPr>
          <w:sz w:val="24"/>
        </w:rPr>
        <w:t>gore navedenih bolesti</w:t>
      </w:r>
    </w:p>
    <w:p w:rsidR="00DE16CF" w:rsidRDefault="00DE16CF" w:rsidP="00DE16CF">
      <w:pPr>
        <w:pStyle w:val="Odlomakpopisa"/>
        <w:numPr>
          <w:ilvl w:val="0"/>
          <w:numId w:val="2"/>
        </w:numPr>
        <w:spacing w:line="232" w:lineRule="auto"/>
        <w:jc w:val="both"/>
        <w:rPr>
          <w:b/>
          <w:sz w:val="24"/>
        </w:rPr>
      </w:pPr>
      <w:r w:rsidRPr="00F35338">
        <w:rPr>
          <w:b/>
          <w:sz w:val="24"/>
        </w:rPr>
        <w:t>djeci za koju se može osigurati ostanak kod kuće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Budući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da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će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se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nastava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na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daljinu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i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dalje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održavati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potičemo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nastavak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obrazovanja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djece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razredne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nastave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od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kuće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, u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svim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situacijama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kad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 xml:space="preserve"> je to </w:t>
      </w:r>
      <w:proofErr w:type="spellStart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moguće</w:t>
      </w:r>
      <w:proofErr w:type="spellEnd"/>
      <w:r w:rsidRPr="00F35338">
        <w:rPr>
          <w:rFonts w:eastAsia="Times New Roman" w:cstheme="minorHAnsi"/>
          <w:b/>
          <w:bCs/>
          <w:color w:val="000000" w:themeColor="text1"/>
          <w:sz w:val="24"/>
          <w:szCs w:val="24"/>
          <w:lang w:val="en-US"/>
        </w:rPr>
        <w:t>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r w:rsidRPr="00726794">
        <w:rPr>
          <w:sz w:val="24"/>
        </w:rPr>
        <w:t>Ulazak roditelja u ustanovu treba izbjeći kad je god moguće. Neophodno je osigurati protok/dolazak što manjeg broj osoba, kako na ulazu u školu tako i u unutarnjim prostorima ustanove.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r w:rsidRPr="00726794">
        <w:rPr>
          <w:sz w:val="24"/>
        </w:rPr>
        <w:t>Fizički razmak kao i pojačanu osobnu higijenu djece neophodno je poticati</w:t>
      </w:r>
    </w:p>
    <w:p w:rsidR="00DE16CF" w:rsidRPr="00593AEE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b/>
          <w:sz w:val="24"/>
        </w:rPr>
      </w:pPr>
      <w:r w:rsidRPr="00593AEE">
        <w:rPr>
          <w:b/>
          <w:sz w:val="24"/>
        </w:rPr>
        <w:t>Formira se odgojno-obrazovna skupina djece s manjim brojem uvijek iste djece (po mogućnosti do 9 djece u grupi i jedan učitelj što ukupno daje po mogućnosti 10 osoba – nakon formiranja skupine djece, 14 dana od početka primjene Uputa HZJZ-a uključujući neradne dane, ne primaju se nova djeca u skupinu)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25" w:lineRule="auto"/>
        <w:jc w:val="both"/>
        <w:rPr>
          <w:sz w:val="24"/>
        </w:rPr>
      </w:pPr>
      <w:r w:rsidRPr="00726794">
        <w:rPr>
          <w:sz w:val="24"/>
        </w:rPr>
        <w:t>Roditelji/skrbnici dovode i odvode djecu u školu na način da,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ako je ikako moguće, ne ulaze u ustanovu osim u krajnjoj nuždi, već dolaze do ulaza pri čemu zadržavaju distancu od najmanje 2 metra u odnosno na druge roditelje/skrbnike i djecu.</w:t>
      </w:r>
    </w:p>
    <w:p w:rsidR="00DE16CF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Učenik dolazi i odlazi iz škole sa školskom torbom, ako nije omogućeno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zadržavanje torbe u školi, te svoju opremu i pribor ne dijeli s drugim učenicama.</w:t>
      </w:r>
    </w:p>
    <w:p w:rsidR="00DE16CF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F507E3">
        <w:rPr>
          <w:b/>
          <w:sz w:val="24"/>
        </w:rPr>
        <w:t>Dijete roditelj/skrbnik dovodi i odvodi iz ustanove na način da je u pratnji jednog djeteta uvijek jedna odrasla osoba/roditelj/skrbn</w:t>
      </w:r>
      <w:bookmarkStart w:id="0" w:name="_GoBack"/>
      <w:bookmarkEnd w:id="0"/>
      <w:r w:rsidRPr="00F507E3">
        <w:rPr>
          <w:b/>
          <w:sz w:val="24"/>
        </w:rPr>
        <w:t>ik.</w:t>
      </w:r>
      <w:r w:rsidRPr="00726794">
        <w:rPr>
          <w:sz w:val="24"/>
        </w:rPr>
        <w:t xml:space="preserve"> Kada je god moguće, u pratnji pojedinog dijeta uvijek je ista osoba ili se izmjenjuju dvije odrasle osobe.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Kada god je moguće, u pratnji djeteta treba biti odrasla osoba koja živi u istom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 xml:space="preserve">kućanstvu s djetetom te upravo ona osoba koja je, u odnosu na druge osobe koje bi mogle dovoditi i odvoditi dijete, uključena u takav tip dnevnih aktivnosti da je njena mogućnost zaraze s COVID-19 najmanja. </w:t>
      </w:r>
      <w:r w:rsidRPr="00726794">
        <w:rPr>
          <w:b/>
          <w:sz w:val="24"/>
        </w:rPr>
        <w:t>Kada god je moguće, u pratnji djeteta treba biti odrasla osoba koja ne spada u rizičnu skupinu na obolijevanje od COVID-19, to jest nije starije životne dobi (65 i više godina) niti je kronični bolesnik.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2" w:lineRule="auto"/>
        <w:jc w:val="both"/>
        <w:rPr>
          <w:sz w:val="24"/>
        </w:rPr>
      </w:pPr>
      <w:r w:rsidRPr="00726794">
        <w:rPr>
          <w:sz w:val="24"/>
        </w:rPr>
        <w:t>Kada god je moguće, djecu iz svake odgojno-obrazovne skupine dovode i odvode roditelji/skrbnici u zasebno prethodno dogovoreno vrijeme različito za svaku odgojno-obrazovnu skupine, s razmakom od najmanje 10 minuta između dvije odgojno-obrazovne skupine. Djecu i roditelje pred ulaznim vratima</w:t>
      </w:r>
      <w:r>
        <w:rPr>
          <w:sz w:val="24"/>
        </w:rPr>
        <w:t xml:space="preserve"> dočekuje </w:t>
      </w:r>
      <w:r w:rsidRPr="00726794">
        <w:rPr>
          <w:sz w:val="24"/>
        </w:rPr>
        <w:t>učiteljica</w:t>
      </w:r>
      <w:r w:rsidR="00F507E3">
        <w:rPr>
          <w:sz w:val="24"/>
        </w:rPr>
        <w:t>.</w:t>
      </w:r>
      <w:r w:rsidRPr="00726794">
        <w:rPr>
          <w:sz w:val="24"/>
        </w:rPr>
        <w:t xml:space="preserve"> </w:t>
      </w:r>
      <w:r w:rsidR="00F507E3">
        <w:rPr>
          <w:sz w:val="24"/>
        </w:rPr>
        <w:t>D</w:t>
      </w:r>
      <w:r w:rsidRPr="00726794">
        <w:rPr>
          <w:sz w:val="24"/>
        </w:rPr>
        <w:t>jeca sama ulaze u zgradu škole. Roditelji se ne okupljaju na ulazu.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1" w:lineRule="auto"/>
        <w:jc w:val="both"/>
        <w:rPr>
          <w:sz w:val="24"/>
        </w:rPr>
      </w:pPr>
      <w:r w:rsidRPr="00726794">
        <w:rPr>
          <w:sz w:val="24"/>
        </w:rPr>
        <w:t>Roditelji/skrbnici ne smiju dovoditi niti odvode djecu iz ustanova niti ulaziti u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 xml:space="preserve">vanjske prostore (dvorište, vrt, igralište) i unutarnje prostore ustanove ako imaju povišenu tjelesnu temperaturu, respiratorne simptome poput kašlja i kratkog daha ili koji su pod rizikom da su mogli biti u kontaktu s osobama pozitivnim na COVID-19 ili su pod </w:t>
      </w:r>
      <w:r w:rsidRPr="00726794">
        <w:rPr>
          <w:sz w:val="24"/>
        </w:rPr>
        <w:lastRenderedPageBreak/>
        <w:t>sumnjom da bi mogli biti zaraženi s COVID-19 a pogotovo ako su u samoizolaciji jer tada ne smiju izlaziti iz kuće.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33" w:lineRule="auto"/>
        <w:jc w:val="both"/>
        <w:rPr>
          <w:color w:val="00B050"/>
          <w:sz w:val="24"/>
        </w:rPr>
      </w:pPr>
      <w:r w:rsidRPr="00726794">
        <w:rPr>
          <w:sz w:val="24"/>
        </w:rPr>
        <w:t>Djeca koja imaju povišenu tjelesnu temperaturu, respiratorne simptome poput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 xml:space="preserve">kašlja i kratkog daha ili koji su pod rizikom da su mogli biti u kontaktu s osobama pozitivnim na COVID-19 (primjerice u kućanstvu ili u ustanovi) ili su pod sumnjom da bi mogli biti zaražena s COVID-19 ostaju kod kuće te ih roditelji/skrbnici ne smiju dovoditi u ustanove. 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Dijete ulazi tako da odlazi do garderobe, obuva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papuče, skida jaknu, te pere ruke sapunom i vodom prije ulaska u skupinu/učionicu.</w:t>
      </w:r>
    </w:p>
    <w:p w:rsidR="00DE16CF" w:rsidRPr="00593AEE" w:rsidRDefault="00DE16CF" w:rsidP="00DE16CF">
      <w:pPr>
        <w:pStyle w:val="Odlomakpopisa"/>
        <w:numPr>
          <w:ilvl w:val="0"/>
          <w:numId w:val="1"/>
        </w:numPr>
        <w:spacing w:line="0" w:lineRule="atLeast"/>
        <w:rPr>
          <w:b/>
          <w:sz w:val="24"/>
        </w:rPr>
      </w:pPr>
      <w:r w:rsidRPr="00593AEE">
        <w:rPr>
          <w:b/>
          <w:sz w:val="24"/>
        </w:rPr>
        <w:t>Djeca ne nose zaštitne maske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0" w:lineRule="atLeast"/>
        <w:rPr>
          <w:sz w:val="24"/>
        </w:rPr>
      </w:pPr>
      <w:r w:rsidRPr="00726794">
        <w:rPr>
          <w:sz w:val="24"/>
        </w:rPr>
        <w:t>Roditelji/skrbnici imaju obavezu izmjeriti tjelesnu temperaturu djetetu svaki dan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prije dolaska u ustanovu, te u slučaju povišene tjelesne temperature ne smiju dovoditi dijete u ustanovu već se javljaju telefonom ravnatelju ustanove i izabranom pedijatru/liječniku obiteljske medicine radi odluke o testiranju i liječenju djeteta. Ako djeca razviju simptome COVID infekcije tijekom boravka u ustanovi, odgajatelji/učitelji odmah obavještavaju roditelje, koji u najkraćem roku moraju doći po dijete.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25" w:lineRule="auto"/>
        <w:rPr>
          <w:sz w:val="24"/>
        </w:rPr>
      </w:pPr>
      <w:r w:rsidRPr="00726794">
        <w:rPr>
          <w:sz w:val="24"/>
        </w:rPr>
        <w:t>Djeca sa znakovima drugih zaraznih bolesti također ne dolaze u ustanovu.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Djecu treba poticati da održavaju distancu (fizičku udaljenost) od druge djece i odraslih, primjereno razvojnoj dobi.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Djecu treba poticati da ne dodiruju usta, nos, oči i lice kao i da ne stavljaju ruke i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predmete u usta, primjereno razvojnoj dobi.</w:t>
      </w:r>
    </w:p>
    <w:p w:rsidR="00DE16CF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Djecu treba poticati da redovito i pravilno peru ruke prije ulaska u svoju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skupinu/učionicu, prije jela, nakon korištenja toaleta, nakon dolaska izvana, nakon čišćenja nosa, uvijek kada ruke izgledaju prljavo. Za pranje ruku treba koristiti tekuću vodu i sapun. Nakon pranja ruku sapunom i vodom, za sušenje ruku neophodno je koristiti papirnate ručnike za jednokratnu upotrebu koje nakon korištenja treba odbaciti u koš za otpad s poklopcem. Djecu treba poticati da kada kašlju i kišu prekriju usta i nos laktom ili papirnatom maramicom koju poslije treba odbaciti u koš za otpad s poklopcem te oprati ruke.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218" w:lineRule="auto"/>
        <w:jc w:val="both"/>
        <w:rPr>
          <w:sz w:val="24"/>
        </w:rPr>
      </w:pPr>
      <w:r w:rsidRPr="00726794">
        <w:rPr>
          <w:sz w:val="24"/>
        </w:rPr>
        <w:t>Pri kašljanju i kihanju trebaju okrenuti lice od drugih osoba te izbjegavati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>dodirivanje lica, usta i očiju rukama.</w:t>
      </w:r>
    </w:p>
    <w:p w:rsidR="00DE16CF" w:rsidRPr="00726794" w:rsidRDefault="00DE16CF" w:rsidP="00DE16CF">
      <w:pPr>
        <w:pStyle w:val="Odlomakpopisa"/>
        <w:numPr>
          <w:ilvl w:val="0"/>
          <w:numId w:val="1"/>
        </w:numPr>
        <w:spacing w:line="0" w:lineRule="atLeast"/>
        <w:rPr>
          <w:sz w:val="24"/>
        </w:rPr>
      </w:pPr>
      <w:r w:rsidRPr="00726794">
        <w:rPr>
          <w:sz w:val="24"/>
        </w:rPr>
        <w:t>Ne treba dijeliti čaše, šalice, drugo posuđe i pribor za jelo s drugim osobama.</w:t>
      </w:r>
    </w:p>
    <w:p w:rsidR="00DE16CF" w:rsidRDefault="00DE16CF" w:rsidP="00DE16CF">
      <w:pPr>
        <w:pStyle w:val="Odlomakpopisa"/>
        <w:numPr>
          <w:ilvl w:val="0"/>
          <w:numId w:val="1"/>
        </w:numPr>
        <w:spacing w:line="228" w:lineRule="auto"/>
        <w:jc w:val="both"/>
        <w:rPr>
          <w:sz w:val="24"/>
        </w:rPr>
      </w:pPr>
      <w:r w:rsidRPr="00726794">
        <w:rPr>
          <w:sz w:val="24"/>
        </w:rPr>
        <w:t>Poželjno je da svako dijete/učenik samo postupa sa svojom</w:t>
      </w:r>
      <w:r w:rsidRPr="00726794">
        <w:rPr>
          <w:b/>
          <w:sz w:val="24"/>
        </w:rPr>
        <w:t xml:space="preserve"> </w:t>
      </w:r>
      <w:r w:rsidRPr="00726794">
        <w:rPr>
          <w:sz w:val="24"/>
        </w:rPr>
        <w:t xml:space="preserve">odjećom i obućom, školskim priborom, torbama, knjigama, no ako nije u mogućnosti, odgajatelji/učitelji nakon dodirivanja odjeće i obuće, školskog pribora, torbi, knjiga trebaju poslije toga </w:t>
      </w:r>
      <w:r>
        <w:rPr>
          <w:sz w:val="24"/>
        </w:rPr>
        <w:t>poslije toga dezinficirati ruke</w:t>
      </w:r>
    </w:p>
    <w:p w:rsidR="005C748E" w:rsidRDefault="005C748E"/>
    <w:sectPr w:rsidR="005C7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9C6" w:rsidRDefault="001819C6" w:rsidP="00D457C7">
      <w:pPr>
        <w:spacing w:after="0" w:line="240" w:lineRule="auto"/>
      </w:pPr>
      <w:r>
        <w:separator/>
      </w:r>
    </w:p>
  </w:endnote>
  <w:endnote w:type="continuationSeparator" w:id="0">
    <w:p w:rsidR="001819C6" w:rsidRDefault="001819C6" w:rsidP="00D4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927287"/>
      <w:docPartObj>
        <w:docPartGallery w:val="Page Numbers (Bottom of Page)"/>
        <w:docPartUnique/>
      </w:docPartObj>
    </w:sdtPr>
    <w:sdtEndPr/>
    <w:sdtContent>
      <w:p w:rsidR="00D457C7" w:rsidRDefault="00D457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7C7" w:rsidRDefault="00D457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9C6" w:rsidRDefault="001819C6" w:rsidP="00D457C7">
      <w:pPr>
        <w:spacing w:after="0" w:line="240" w:lineRule="auto"/>
      </w:pPr>
      <w:r>
        <w:separator/>
      </w:r>
    </w:p>
  </w:footnote>
  <w:footnote w:type="continuationSeparator" w:id="0">
    <w:p w:rsidR="001819C6" w:rsidRDefault="001819C6" w:rsidP="00D4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B4B4D"/>
    <w:multiLevelType w:val="hybridMultilevel"/>
    <w:tmpl w:val="4DBA6DF8"/>
    <w:lvl w:ilvl="0" w:tplc="20B41E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01138"/>
    <w:multiLevelType w:val="hybridMultilevel"/>
    <w:tmpl w:val="65CCC36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6CF"/>
    <w:rsid w:val="001819C6"/>
    <w:rsid w:val="00321209"/>
    <w:rsid w:val="005C748E"/>
    <w:rsid w:val="00D457C7"/>
    <w:rsid w:val="00DE16CF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4B80"/>
  <w15:chartTrackingRefBased/>
  <w15:docId w15:val="{E7C8E570-B100-40F8-81C9-4CDE809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6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E16C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E16C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4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457C7"/>
  </w:style>
  <w:style w:type="paragraph" w:styleId="Podnoje">
    <w:name w:val="footer"/>
    <w:basedOn w:val="Normal"/>
    <w:link w:val="PodnojeChar"/>
    <w:uiPriority w:val="99"/>
    <w:unhideWhenUsed/>
    <w:rsid w:val="00D4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4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Dragana Marendić</cp:lastModifiedBy>
  <cp:revision>2</cp:revision>
  <dcterms:created xsi:type="dcterms:W3CDTF">2020-05-04T09:50:00Z</dcterms:created>
  <dcterms:modified xsi:type="dcterms:W3CDTF">2020-05-04T09:50:00Z</dcterms:modified>
</cp:coreProperties>
</file>